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2E" w:rsidRDefault="00863C40" w:rsidP="00ED7E2E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PEDIDO DE INFORMAÇÃO 001/2023</w:t>
      </w:r>
    </w:p>
    <w:p w:rsidR="00ED7E2E" w:rsidRDefault="00ED7E2E" w:rsidP="00ED7E2E">
      <w:pPr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ind w:firstLine="1701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>O vereador que abaixo subscreve, vem mui respeitosamente nos termos do art. 31 da Constituição Federal no art. 9º do Regimento Interno da Câmara de Vereadores e art. 43, II da Lei Orgânica do Munícipio, requer que seja remetido o presente pedido de Informação, ao Poder Executivo para que esse forneça as seguintes informações:</w:t>
      </w:r>
    </w:p>
    <w:p w:rsidR="00ED7E2E" w:rsidRPr="00ED7E2E" w:rsidRDefault="00ED7E2E" w:rsidP="00ED7E2E">
      <w:pPr>
        <w:ind w:firstLine="1701"/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spacing w:line="276" w:lineRule="auto"/>
        <w:rPr>
          <w:rFonts w:asciiTheme="minorHAnsi" w:hAnsiTheme="minorHAnsi" w:cstheme="minorHAnsi"/>
          <w:sz w:val="24"/>
        </w:rPr>
      </w:pPr>
    </w:p>
    <w:p w:rsidR="00A5672B" w:rsidRPr="00A5672B" w:rsidRDefault="00863C40" w:rsidP="00ED7E2E">
      <w:pPr>
        <w:pStyle w:val="PargrafodaLista"/>
        <w:numPr>
          <w:ilvl w:val="0"/>
          <w:numId w:val="1"/>
        </w:numPr>
        <w:spacing w:line="276" w:lineRule="auto"/>
        <w:ind w:left="0" w:firstLine="170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Que seja encaminhado para esta Casa Legislativa, quais foram os custos das Pontes que foram </w:t>
      </w:r>
      <w:r w:rsidR="00A5672B">
        <w:rPr>
          <w:rFonts w:asciiTheme="minorHAnsi" w:hAnsiTheme="minorHAnsi" w:cstheme="minorHAnsi"/>
          <w:sz w:val="24"/>
        </w:rPr>
        <w:t xml:space="preserve">construídas na localidade </w:t>
      </w:r>
      <w:r>
        <w:rPr>
          <w:rFonts w:asciiTheme="minorHAnsi" w:hAnsiTheme="minorHAnsi" w:cstheme="minorHAnsi"/>
          <w:sz w:val="24"/>
        </w:rPr>
        <w:t>de São Roque</w:t>
      </w:r>
      <w:r w:rsidR="00A5672B">
        <w:rPr>
          <w:rFonts w:asciiTheme="minorHAnsi" w:hAnsiTheme="minorHAnsi" w:cstheme="minorHAnsi"/>
          <w:sz w:val="24"/>
        </w:rPr>
        <w:t xml:space="preserve"> e da Localidade de Três Mártires próxima a Família </w:t>
      </w:r>
      <w:proofErr w:type="spellStart"/>
      <w:r w:rsidR="00A5672B">
        <w:rPr>
          <w:rFonts w:asciiTheme="minorHAnsi" w:hAnsiTheme="minorHAnsi" w:cstheme="minorHAnsi"/>
          <w:sz w:val="24"/>
        </w:rPr>
        <w:t>Bruchez</w:t>
      </w:r>
      <w:proofErr w:type="spellEnd"/>
      <w:r>
        <w:rPr>
          <w:rFonts w:asciiTheme="minorHAnsi" w:hAnsiTheme="minorHAnsi" w:cstheme="minorHAnsi"/>
          <w:sz w:val="24"/>
        </w:rPr>
        <w:t>,</w:t>
      </w:r>
      <w:r w:rsidR="00A5672B">
        <w:rPr>
          <w:rFonts w:asciiTheme="minorHAnsi" w:hAnsiTheme="minorHAnsi" w:cstheme="minorHAnsi"/>
          <w:sz w:val="24"/>
        </w:rPr>
        <w:t xml:space="preserve"> bem como a do concerto da Ponte n</w:t>
      </w:r>
      <w:r>
        <w:rPr>
          <w:rFonts w:asciiTheme="minorHAnsi" w:hAnsiTheme="minorHAnsi" w:cstheme="minorHAnsi"/>
          <w:sz w:val="24"/>
        </w:rPr>
        <w:t>o Distrito de Santana</w:t>
      </w:r>
      <w:r w:rsidR="00597E54">
        <w:rPr>
          <w:rFonts w:asciiTheme="minorHAnsi" w:hAnsiTheme="minorHAnsi" w:cstheme="minorHAnsi"/>
          <w:sz w:val="24"/>
        </w:rPr>
        <w:t>,</w:t>
      </w:r>
      <w:bookmarkStart w:id="0" w:name="_GoBack"/>
      <w:bookmarkEnd w:id="0"/>
      <w:r w:rsidR="00A5672B">
        <w:rPr>
          <w:rFonts w:asciiTheme="minorHAnsi" w:hAnsiTheme="minorHAnsi" w:cstheme="minorHAnsi"/>
          <w:sz w:val="24"/>
        </w:rPr>
        <w:t xml:space="preserve"> na propriedade d</w:t>
      </w:r>
      <w:r>
        <w:rPr>
          <w:rFonts w:asciiTheme="minorHAnsi" w:hAnsiTheme="minorHAnsi" w:cstheme="minorHAnsi"/>
          <w:sz w:val="24"/>
        </w:rPr>
        <w:t>o Maiquel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Bohnenberger</w:t>
      </w:r>
      <w:r w:rsidR="00A5672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;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:rsidR="00A5672B" w:rsidRDefault="00A5672B" w:rsidP="00ED7E2E">
      <w:pPr>
        <w:pStyle w:val="PargrafodaLista"/>
        <w:numPr>
          <w:ilvl w:val="0"/>
          <w:numId w:val="1"/>
        </w:numPr>
        <w:spacing w:line="276" w:lineRule="auto"/>
        <w:ind w:left="0" w:firstLine="1701"/>
        <w:jc w:val="both"/>
        <w:rPr>
          <w:rFonts w:asciiTheme="minorHAnsi" w:hAnsiTheme="minorHAnsi" w:cstheme="minorHAnsi"/>
          <w:sz w:val="24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Que sejam enviado cópias das notas </w:t>
      </w:r>
      <w:r w:rsidR="00863C40">
        <w:rPr>
          <w:rFonts w:asciiTheme="minorHAnsi" w:hAnsiTheme="minorHAnsi" w:cstheme="minorHAnsi"/>
          <w:sz w:val="24"/>
        </w:rPr>
        <w:t xml:space="preserve">comprovando </w:t>
      </w:r>
      <w:r>
        <w:rPr>
          <w:rFonts w:asciiTheme="minorHAnsi" w:hAnsiTheme="minorHAnsi" w:cstheme="minorHAnsi"/>
          <w:sz w:val="24"/>
        </w:rPr>
        <w:t>os gastos das mesmas.</w:t>
      </w:r>
    </w:p>
    <w:p w:rsidR="00ED7E2E" w:rsidRPr="00ED7E2E" w:rsidRDefault="00ED7E2E" w:rsidP="00ED7E2E">
      <w:pPr>
        <w:pStyle w:val="PargrafodaLista"/>
        <w:spacing w:line="276" w:lineRule="auto"/>
        <w:ind w:left="1701"/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ind w:left="1416"/>
        <w:jc w:val="center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JUSTIFICATIVA</w:t>
      </w:r>
    </w:p>
    <w:p w:rsidR="00ED7E2E" w:rsidRPr="00ED7E2E" w:rsidRDefault="00ED7E2E" w:rsidP="00ED7E2E">
      <w:pPr>
        <w:ind w:left="1416"/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ind w:left="1416"/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ab/>
      </w:r>
      <w:r w:rsidRPr="00ED7E2E">
        <w:rPr>
          <w:rFonts w:asciiTheme="minorHAnsi" w:hAnsiTheme="minorHAnsi" w:cstheme="minorHAnsi"/>
          <w:sz w:val="24"/>
        </w:rPr>
        <w:tab/>
        <w:t xml:space="preserve">     Chapada</w:t>
      </w:r>
      <w:r w:rsidR="00A5672B">
        <w:rPr>
          <w:rFonts w:asciiTheme="minorHAnsi" w:hAnsiTheme="minorHAnsi" w:cstheme="minorHAnsi"/>
          <w:sz w:val="24"/>
        </w:rPr>
        <w:t xml:space="preserve">, RS, Plenário </w:t>
      </w:r>
      <w:proofErr w:type="spellStart"/>
      <w:r w:rsidR="00A5672B">
        <w:rPr>
          <w:rFonts w:asciiTheme="minorHAnsi" w:hAnsiTheme="minorHAnsi" w:cstheme="minorHAnsi"/>
          <w:sz w:val="24"/>
        </w:rPr>
        <w:t>Annildo</w:t>
      </w:r>
      <w:proofErr w:type="spellEnd"/>
      <w:r w:rsidR="00A5672B">
        <w:rPr>
          <w:rFonts w:asciiTheme="minorHAnsi" w:hAnsiTheme="minorHAnsi" w:cstheme="minorHAnsi"/>
          <w:sz w:val="24"/>
        </w:rPr>
        <w:t xml:space="preserve"> Becker, 22</w:t>
      </w:r>
      <w:r w:rsidRPr="00ED7E2E">
        <w:rPr>
          <w:rFonts w:asciiTheme="minorHAnsi" w:hAnsiTheme="minorHAnsi" w:cstheme="minorHAnsi"/>
          <w:sz w:val="24"/>
        </w:rPr>
        <w:t xml:space="preserve"> </w:t>
      </w:r>
      <w:r w:rsidR="00A5672B">
        <w:rPr>
          <w:rFonts w:asciiTheme="minorHAnsi" w:hAnsiTheme="minorHAnsi" w:cstheme="minorHAnsi"/>
          <w:sz w:val="24"/>
        </w:rPr>
        <w:t>fevereiro</w:t>
      </w:r>
      <w:r w:rsidRPr="00ED7E2E">
        <w:rPr>
          <w:rFonts w:asciiTheme="minorHAnsi" w:hAnsiTheme="minorHAnsi" w:cstheme="minorHAnsi"/>
          <w:sz w:val="24"/>
        </w:rPr>
        <w:t xml:space="preserve"> de 202</w:t>
      </w:r>
      <w:r w:rsidR="00A5672B">
        <w:rPr>
          <w:rFonts w:asciiTheme="minorHAnsi" w:hAnsiTheme="minorHAnsi" w:cstheme="minorHAnsi"/>
          <w:sz w:val="24"/>
        </w:rPr>
        <w:t>3</w:t>
      </w:r>
      <w:r w:rsidRPr="00ED7E2E">
        <w:rPr>
          <w:rFonts w:asciiTheme="minorHAnsi" w:hAnsiTheme="minorHAnsi" w:cstheme="minorHAnsi"/>
          <w:sz w:val="24"/>
        </w:rPr>
        <w:t>.</w:t>
      </w: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Maico Roberto Hermes</w:t>
      </w: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Vereador do </w:t>
      </w:r>
      <w:r>
        <w:rPr>
          <w:rFonts w:asciiTheme="minorHAnsi" w:hAnsiTheme="minorHAnsi" w:cstheme="minorHAnsi"/>
          <w:sz w:val="24"/>
        </w:rPr>
        <w:t>PDT</w:t>
      </w:r>
    </w:p>
    <w:p w:rsidR="00ED7E2E" w:rsidRPr="00ED7E2E" w:rsidRDefault="00ED7E2E" w:rsidP="00ED7E2E">
      <w:pPr>
        <w:pStyle w:val="western"/>
        <w:spacing w:after="0" w:line="276" w:lineRule="auto"/>
        <w:ind w:right="-319"/>
        <w:jc w:val="center"/>
        <w:rPr>
          <w:rFonts w:asciiTheme="minorHAnsi" w:hAnsiTheme="minorHAnsi" w:cstheme="minorHAnsi"/>
          <w:b/>
          <w:i/>
          <w:iCs/>
          <w:u w:val="single"/>
        </w:rPr>
      </w:pPr>
    </w:p>
    <w:p w:rsidR="00ED7E2E" w:rsidRPr="00ED7E2E" w:rsidRDefault="00ED7E2E" w:rsidP="00ED7E2E">
      <w:pPr>
        <w:pStyle w:val="western"/>
        <w:spacing w:after="0" w:line="276" w:lineRule="auto"/>
        <w:ind w:right="-319"/>
        <w:jc w:val="both"/>
        <w:rPr>
          <w:rFonts w:asciiTheme="minorHAnsi" w:hAnsiTheme="minorHAnsi" w:cstheme="minorHAnsi"/>
          <w:b/>
          <w:i/>
          <w:iCs/>
          <w:u w:val="single"/>
        </w:rPr>
      </w:pPr>
    </w:p>
    <w:p w:rsidR="00ED7E2E" w:rsidRPr="00ED7E2E" w:rsidRDefault="00ED7E2E" w:rsidP="00ED7E2E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rPr>
          <w:rFonts w:asciiTheme="minorHAnsi" w:hAnsiTheme="minorHAnsi" w:cstheme="minorHAnsi"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9608A" w:rsidRPr="00ED7E2E" w:rsidRDefault="0069608A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Cópia de todos os contratos de financiamentos habitacionais e fundes pactuados de 01 de janeiro de 2021 até os dias atuais, bem como das atas de aprovação dos referidos financiamentos junto aos respectivos conselhos</w:t>
      </w:r>
    </w:p>
    <w:sectPr w:rsidR="0069608A" w:rsidRPr="00ED7E2E" w:rsidSect="002D3828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E3" w:rsidRDefault="006E52E3">
      <w:r>
        <w:separator/>
      </w:r>
    </w:p>
  </w:endnote>
  <w:endnote w:type="continuationSeparator" w:id="0">
    <w:p w:rsidR="006E52E3" w:rsidRDefault="006E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FC2D81">
    <w:pPr>
      <w:pStyle w:val="Rodap"/>
    </w:pPr>
    <w:r>
      <w:rPr>
        <w:noProof/>
        <w:lang w:eastAsia="pt-BR"/>
      </w:rPr>
      <w:drawing>
        <wp:inline distT="0" distB="0" distL="0" distR="0" wp14:anchorId="5BAEB4A6" wp14:editId="58553E36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8BC3" wp14:editId="1C3E9222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FC2D81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08BC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FC2D81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8D11C" wp14:editId="60FADFD5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70228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6E52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E3" w:rsidRDefault="006E52E3">
      <w:r>
        <w:separator/>
      </w:r>
    </w:p>
  </w:footnote>
  <w:footnote w:type="continuationSeparator" w:id="0">
    <w:p w:rsidR="006E52E3" w:rsidRDefault="006E5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FC2D81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ED361ED" wp14:editId="7E609E88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6E52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672E8"/>
    <w:multiLevelType w:val="hybridMultilevel"/>
    <w:tmpl w:val="F0E2B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8A"/>
    <w:rsid w:val="00597E54"/>
    <w:rsid w:val="0069608A"/>
    <w:rsid w:val="006E52E3"/>
    <w:rsid w:val="00863C40"/>
    <w:rsid w:val="00A5672B"/>
    <w:rsid w:val="00C90618"/>
    <w:rsid w:val="00ED7E2E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56C36-E32C-498E-A2B4-4476F66B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0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08A"/>
  </w:style>
  <w:style w:type="paragraph" w:styleId="Rodap">
    <w:name w:val="footer"/>
    <w:basedOn w:val="Normal"/>
    <w:link w:val="RodapChar"/>
    <w:uiPriority w:val="99"/>
    <w:unhideWhenUsed/>
    <w:rsid w:val="00696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608A"/>
  </w:style>
  <w:style w:type="paragraph" w:customStyle="1" w:styleId="western">
    <w:name w:val="western"/>
    <w:basedOn w:val="Normal"/>
    <w:rsid w:val="00ED7E2E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ED7E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7E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E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6</cp:revision>
  <cp:lastPrinted>2022-03-08T23:46:00Z</cp:lastPrinted>
  <dcterms:created xsi:type="dcterms:W3CDTF">2022-03-08T23:21:00Z</dcterms:created>
  <dcterms:modified xsi:type="dcterms:W3CDTF">2023-02-22T19:50:00Z</dcterms:modified>
</cp:coreProperties>
</file>