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06E" w:rsidRPr="00130318" w:rsidRDefault="0028406E" w:rsidP="0028406E">
      <w:pPr>
        <w:pStyle w:val="Textbody"/>
        <w:ind w:left="426"/>
        <w:jc w:val="center"/>
        <w:rPr>
          <w:rFonts w:ascii="Cambria" w:hAnsi="Cambria" w:cs="Arial"/>
          <w:b/>
          <w:sz w:val="26"/>
          <w:szCs w:val="26"/>
        </w:rPr>
      </w:pPr>
      <w:bookmarkStart w:id="0" w:name="_GoBack"/>
      <w:bookmarkEnd w:id="0"/>
      <w:r w:rsidRPr="00130318">
        <w:rPr>
          <w:rFonts w:ascii="Cambria" w:hAnsi="Cambria" w:cs="Arial"/>
          <w:b/>
          <w:sz w:val="26"/>
          <w:szCs w:val="26"/>
        </w:rPr>
        <w:t>PROJETO DE LEI LEGISLATIVO Nº 001/20</w:t>
      </w:r>
      <w:r w:rsidR="00E162B2" w:rsidRPr="00130318">
        <w:rPr>
          <w:rFonts w:ascii="Cambria" w:hAnsi="Cambria" w:cs="Arial"/>
          <w:b/>
          <w:sz w:val="26"/>
          <w:szCs w:val="26"/>
        </w:rPr>
        <w:t>22</w:t>
      </w:r>
    </w:p>
    <w:p w:rsidR="00596CE3" w:rsidRDefault="00596CE3" w:rsidP="0028406E">
      <w:pPr>
        <w:pStyle w:val="Textbodyindent"/>
        <w:ind w:left="5954"/>
        <w:jc w:val="both"/>
        <w:rPr>
          <w:rFonts w:ascii="Cambria" w:hAnsi="Cambria" w:cs="Arial"/>
          <w:b/>
          <w:sz w:val="25"/>
          <w:szCs w:val="25"/>
        </w:rPr>
      </w:pPr>
    </w:p>
    <w:p w:rsidR="0028406E" w:rsidRDefault="0028406E" w:rsidP="0028406E">
      <w:pPr>
        <w:pStyle w:val="Textbodyindent"/>
        <w:ind w:left="5954"/>
        <w:jc w:val="both"/>
        <w:rPr>
          <w:rFonts w:ascii="Cambria" w:hAnsi="Cambria" w:cs="Arial"/>
          <w:b/>
          <w:sz w:val="25"/>
          <w:szCs w:val="25"/>
        </w:rPr>
      </w:pPr>
      <w:r w:rsidRPr="00596CE3">
        <w:rPr>
          <w:rFonts w:ascii="Cambria" w:hAnsi="Cambria" w:cs="Arial"/>
          <w:b/>
          <w:sz w:val="25"/>
          <w:szCs w:val="25"/>
        </w:rPr>
        <w:t>Concede revisão geral anual, com base no Art. 37, inciso X, da Constituição Federal aos venciment</w:t>
      </w:r>
      <w:r w:rsidR="00B64AF5">
        <w:rPr>
          <w:rFonts w:ascii="Cambria" w:hAnsi="Cambria" w:cs="Arial"/>
          <w:b/>
          <w:sz w:val="25"/>
          <w:szCs w:val="25"/>
        </w:rPr>
        <w:t>os dos servidores e à</w:t>
      </w:r>
      <w:r w:rsidRPr="00596CE3">
        <w:rPr>
          <w:rFonts w:ascii="Cambria" w:hAnsi="Cambria" w:cs="Arial"/>
          <w:b/>
          <w:sz w:val="25"/>
          <w:szCs w:val="25"/>
        </w:rPr>
        <w:t>s pensões dos aposentados e pensionistas do Poder Legislativo</w:t>
      </w:r>
      <w:r w:rsidR="004E2281" w:rsidRPr="00596CE3">
        <w:rPr>
          <w:rFonts w:ascii="Cambria" w:hAnsi="Cambria" w:cs="Arial"/>
          <w:b/>
          <w:sz w:val="25"/>
          <w:szCs w:val="25"/>
        </w:rPr>
        <w:t xml:space="preserve"> e </w:t>
      </w:r>
      <w:r w:rsidR="00AE6792">
        <w:rPr>
          <w:rFonts w:ascii="Cambria" w:hAnsi="Cambria" w:cs="Arial"/>
          <w:b/>
          <w:sz w:val="25"/>
          <w:szCs w:val="25"/>
        </w:rPr>
        <w:t xml:space="preserve">aos </w:t>
      </w:r>
      <w:r w:rsidR="004E2281" w:rsidRPr="00596CE3">
        <w:rPr>
          <w:rFonts w:ascii="Cambria" w:hAnsi="Cambria" w:cs="Arial"/>
          <w:b/>
          <w:sz w:val="25"/>
          <w:szCs w:val="25"/>
        </w:rPr>
        <w:t>Agentes Políticos do Município de Chapada/RS</w:t>
      </w:r>
      <w:r w:rsidRPr="00596CE3">
        <w:rPr>
          <w:rFonts w:ascii="Cambria" w:hAnsi="Cambria" w:cs="Arial"/>
          <w:b/>
          <w:sz w:val="25"/>
          <w:szCs w:val="25"/>
        </w:rPr>
        <w:t>, e dá outras providências.</w:t>
      </w:r>
    </w:p>
    <w:p w:rsidR="00B64AF5" w:rsidRPr="00596CE3" w:rsidRDefault="00B64AF5" w:rsidP="0028406E">
      <w:pPr>
        <w:pStyle w:val="Textbodyindent"/>
        <w:ind w:left="5954"/>
        <w:jc w:val="both"/>
        <w:rPr>
          <w:rFonts w:ascii="Cambria" w:hAnsi="Cambria" w:cs="Arial"/>
          <w:b/>
          <w:sz w:val="25"/>
          <w:szCs w:val="25"/>
        </w:rPr>
      </w:pPr>
    </w:p>
    <w:p w:rsidR="0028406E" w:rsidRPr="00B64AF5" w:rsidRDefault="0028406E" w:rsidP="00B64AF5">
      <w:pPr>
        <w:pStyle w:val="Standard"/>
        <w:ind w:left="426"/>
        <w:jc w:val="both"/>
        <w:rPr>
          <w:rFonts w:ascii="Cambria" w:hAnsi="Cambria" w:cs="Arial"/>
          <w:color w:val="000000"/>
          <w:sz w:val="26"/>
          <w:szCs w:val="26"/>
        </w:rPr>
      </w:pPr>
      <w:r w:rsidRPr="00130318">
        <w:rPr>
          <w:rFonts w:ascii="Cambria" w:hAnsi="Cambria" w:cs="Arial"/>
          <w:b/>
          <w:color w:val="000000"/>
          <w:sz w:val="26"/>
          <w:szCs w:val="26"/>
        </w:rPr>
        <w:t xml:space="preserve">Art. 1º. </w:t>
      </w:r>
      <w:r w:rsidRPr="00130318">
        <w:rPr>
          <w:rFonts w:ascii="Cambria" w:hAnsi="Cambria" w:cs="Arial"/>
          <w:color w:val="000000"/>
          <w:sz w:val="26"/>
          <w:szCs w:val="26"/>
        </w:rPr>
        <w:t>Fica concedida a</w:t>
      </w:r>
      <w:r w:rsidRPr="00130318">
        <w:rPr>
          <w:rFonts w:ascii="Cambria" w:hAnsi="Cambria" w:cs="Arial"/>
          <w:b/>
          <w:color w:val="000000"/>
          <w:sz w:val="26"/>
          <w:szCs w:val="26"/>
        </w:rPr>
        <w:t xml:space="preserve"> 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revisão geral anual, de que trata o inciso X, do art. 37 da Constituição Federal, nos termos da Lei Municipal nº 1.780/2006 que </w:t>
      </w:r>
      <w:r w:rsidRPr="00130318">
        <w:rPr>
          <w:rFonts w:ascii="Cambria" w:hAnsi="Cambria" w:cs="Arial"/>
          <w:i/>
          <w:color w:val="000000"/>
          <w:sz w:val="26"/>
          <w:szCs w:val="26"/>
        </w:rPr>
        <w:t xml:space="preserve">“Fixa data e o índice para revisão geral anual da remuneração dos servidores públicos municipais, concede revisão geral no exercício de 2006 e dá outras providências”, </w:t>
      </w:r>
      <w:r w:rsidR="00B64AF5">
        <w:rPr>
          <w:rFonts w:ascii="Cambria" w:hAnsi="Cambria" w:cs="Arial"/>
          <w:color w:val="000000"/>
          <w:sz w:val="26"/>
          <w:szCs w:val="26"/>
        </w:rPr>
        <w:t xml:space="preserve">referente a variação do índice INPC do </w:t>
      </w:r>
      <w:r w:rsidRPr="00130318">
        <w:rPr>
          <w:rFonts w:ascii="Cambria" w:hAnsi="Cambria" w:cs="Arial"/>
          <w:color w:val="000000"/>
          <w:sz w:val="26"/>
          <w:szCs w:val="26"/>
        </w:rPr>
        <w:t>período de 1° de janeiro de 2.0</w:t>
      </w:r>
      <w:r w:rsidR="00B64AF5">
        <w:rPr>
          <w:rFonts w:ascii="Cambria" w:hAnsi="Cambria" w:cs="Arial"/>
          <w:color w:val="000000"/>
          <w:sz w:val="26"/>
          <w:szCs w:val="26"/>
        </w:rPr>
        <w:t>21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 a 31 de dezembro de 2.0</w:t>
      </w:r>
      <w:r w:rsidR="00B64AF5">
        <w:rPr>
          <w:rFonts w:ascii="Cambria" w:hAnsi="Cambria" w:cs="Arial"/>
          <w:color w:val="000000"/>
          <w:sz w:val="26"/>
          <w:szCs w:val="26"/>
        </w:rPr>
        <w:t>21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 sobre os vencimentos dos s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>ervidores do Poder Legislativo, do Prefeito Municipal, do Vice-Prefeito, dos Vereador</w:t>
      </w:r>
      <w:r w:rsidR="004D4E28" w:rsidRPr="00130318">
        <w:rPr>
          <w:rFonts w:ascii="Cambria" w:hAnsi="Cambria" w:cs="Arial"/>
          <w:color w:val="000000"/>
          <w:sz w:val="26"/>
          <w:szCs w:val="26"/>
        </w:rPr>
        <w:t xml:space="preserve">es e dos Secretários Municipais, que 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>ficam</w:t>
      </w:r>
      <w:r w:rsidR="00B64AF5">
        <w:rPr>
          <w:rFonts w:ascii="Cambria" w:hAnsi="Cambria" w:cs="Arial"/>
          <w:color w:val="000000"/>
          <w:sz w:val="26"/>
          <w:szCs w:val="26"/>
        </w:rPr>
        <w:t xml:space="preserve"> reajustados no percentual de 10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>,16% (</w:t>
      </w:r>
      <w:r w:rsidR="00B64AF5">
        <w:rPr>
          <w:rFonts w:ascii="Cambria" w:hAnsi="Cambria" w:cs="Arial"/>
          <w:color w:val="000000"/>
          <w:sz w:val="26"/>
          <w:szCs w:val="26"/>
        </w:rPr>
        <w:t>dez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 xml:space="preserve"> inteiros e dezesseis décimos por cento), </w:t>
      </w:r>
      <w:r w:rsidRPr="00130318">
        <w:rPr>
          <w:rFonts w:ascii="Cambria" w:hAnsi="Cambria" w:cs="Arial"/>
          <w:color w:val="000000"/>
          <w:sz w:val="26"/>
          <w:szCs w:val="26"/>
        </w:rPr>
        <w:t>extensivo aos proventos dos aposentados e às pensões, em atendimento ao art. 40, § 8.°, da Constituição Federal.</w:t>
      </w:r>
    </w:p>
    <w:p w:rsidR="0028406E" w:rsidRPr="00130318" w:rsidRDefault="0028406E" w:rsidP="0028406E">
      <w:pPr>
        <w:pStyle w:val="Standard"/>
        <w:ind w:left="426"/>
        <w:jc w:val="both"/>
        <w:rPr>
          <w:rFonts w:ascii="Cambria" w:hAnsi="Cambria" w:cs="Arial"/>
          <w:color w:val="000000"/>
          <w:sz w:val="26"/>
          <w:szCs w:val="26"/>
        </w:rPr>
      </w:pPr>
    </w:p>
    <w:p w:rsidR="0028406E" w:rsidRPr="00130318" w:rsidRDefault="0028406E" w:rsidP="0028406E">
      <w:pPr>
        <w:pStyle w:val="Standard"/>
        <w:ind w:left="426"/>
        <w:jc w:val="both"/>
        <w:rPr>
          <w:rFonts w:ascii="Cambria" w:hAnsi="Cambria" w:cs="Arial"/>
          <w:sz w:val="26"/>
          <w:szCs w:val="26"/>
        </w:rPr>
      </w:pPr>
      <w:r w:rsidRPr="00130318">
        <w:rPr>
          <w:rFonts w:ascii="Cambria" w:hAnsi="Cambria" w:cs="Arial"/>
          <w:b/>
          <w:sz w:val="26"/>
          <w:szCs w:val="26"/>
        </w:rPr>
        <w:t xml:space="preserve">Art. 2º. </w:t>
      </w:r>
      <w:r w:rsidRPr="00130318">
        <w:rPr>
          <w:rFonts w:ascii="Cambria" w:hAnsi="Cambria" w:cs="Arial"/>
          <w:sz w:val="26"/>
          <w:szCs w:val="26"/>
        </w:rPr>
        <w:t>O reajuste salarial, concedido à título de revisão geral anual a que se refere o dispositiv</w:t>
      </w:r>
      <w:r w:rsidR="004D4E28" w:rsidRPr="00130318">
        <w:rPr>
          <w:rFonts w:ascii="Cambria" w:hAnsi="Cambria" w:cs="Arial"/>
          <w:sz w:val="26"/>
          <w:szCs w:val="26"/>
        </w:rPr>
        <w:t xml:space="preserve">o legal anterior, será pago na ordem de </w:t>
      </w:r>
      <w:r w:rsidR="00E162B2" w:rsidRPr="00130318">
        <w:rPr>
          <w:rFonts w:ascii="Cambria" w:hAnsi="Cambria" w:cs="Arial"/>
          <w:bCs/>
          <w:sz w:val="26"/>
          <w:szCs w:val="26"/>
        </w:rPr>
        <w:t>10,16</w:t>
      </w:r>
      <w:r w:rsidRPr="00130318">
        <w:rPr>
          <w:rFonts w:ascii="Cambria" w:hAnsi="Cambria" w:cs="Arial"/>
          <w:sz w:val="26"/>
          <w:szCs w:val="26"/>
        </w:rPr>
        <w:t xml:space="preserve"> % (</w:t>
      </w:r>
      <w:r w:rsidR="00E162B2" w:rsidRPr="00130318">
        <w:rPr>
          <w:rFonts w:ascii="Cambria" w:hAnsi="Cambria" w:cs="Arial"/>
          <w:sz w:val="26"/>
          <w:szCs w:val="26"/>
        </w:rPr>
        <w:t>dez inteiros e dezesseis décimos por cento</w:t>
      </w:r>
      <w:r w:rsidRPr="00130318">
        <w:rPr>
          <w:rFonts w:ascii="Cambria" w:hAnsi="Cambria" w:cs="Arial"/>
          <w:sz w:val="26"/>
          <w:szCs w:val="26"/>
        </w:rPr>
        <w:t>) no mê</w:t>
      </w:r>
      <w:r w:rsidRPr="00130318">
        <w:rPr>
          <w:rFonts w:ascii="Cambria" w:hAnsi="Cambria" w:cs="Arial"/>
          <w:color w:val="000000"/>
          <w:sz w:val="26"/>
          <w:szCs w:val="26"/>
        </w:rPr>
        <w:t>s de janeiro de 20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22</w:t>
      </w:r>
      <w:r w:rsidRPr="00130318">
        <w:rPr>
          <w:rFonts w:ascii="Cambria" w:hAnsi="Cambria" w:cs="Arial"/>
          <w:color w:val="000000"/>
          <w:sz w:val="26"/>
          <w:szCs w:val="26"/>
        </w:rPr>
        <w:t>, sobre os vencimentos e proventos vigentes no mês de dezembro de 20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2</w:t>
      </w:r>
      <w:r w:rsidR="004D4E28" w:rsidRPr="00130318">
        <w:rPr>
          <w:rFonts w:ascii="Cambria" w:hAnsi="Cambria" w:cs="Arial"/>
          <w:color w:val="000000"/>
          <w:sz w:val="26"/>
          <w:szCs w:val="26"/>
        </w:rPr>
        <w:t>1.</w:t>
      </w:r>
    </w:p>
    <w:p w:rsidR="0028406E" w:rsidRPr="00130318" w:rsidRDefault="0028406E" w:rsidP="0028406E">
      <w:pPr>
        <w:pStyle w:val="Standard"/>
        <w:ind w:left="426"/>
        <w:jc w:val="both"/>
        <w:rPr>
          <w:rFonts w:ascii="Cambria" w:hAnsi="Cambria" w:cs="Arial"/>
          <w:b/>
          <w:bCs/>
          <w:sz w:val="26"/>
          <w:szCs w:val="26"/>
        </w:rPr>
      </w:pPr>
    </w:p>
    <w:p w:rsidR="0028406E" w:rsidRPr="00130318" w:rsidRDefault="0028406E" w:rsidP="0028406E">
      <w:pPr>
        <w:pStyle w:val="Standard"/>
        <w:ind w:left="426"/>
        <w:jc w:val="both"/>
        <w:rPr>
          <w:rFonts w:ascii="Cambria" w:hAnsi="Cambria"/>
          <w:sz w:val="26"/>
          <w:szCs w:val="26"/>
        </w:rPr>
      </w:pPr>
      <w:r w:rsidRPr="00130318">
        <w:rPr>
          <w:rFonts w:ascii="Cambria" w:hAnsi="Cambria" w:cs="Arial"/>
          <w:b/>
          <w:bCs/>
          <w:sz w:val="26"/>
          <w:szCs w:val="26"/>
        </w:rPr>
        <w:t xml:space="preserve">Art. 3º. </w:t>
      </w:r>
      <w:r w:rsidRPr="00130318">
        <w:rPr>
          <w:rFonts w:ascii="Cambria" w:hAnsi="Cambria" w:cs="Arial"/>
          <w:sz w:val="26"/>
          <w:szCs w:val="26"/>
        </w:rPr>
        <w:t>As despesas decorrente serão atendidas pelas dotações próprias do</w:t>
      </w:r>
      <w:r w:rsidR="004D4E28" w:rsidRPr="00130318">
        <w:rPr>
          <w:rFonts w:ascii="Cambria" w:hAnsi="Cambria" w:cs="Arial"/>
          <w:sz w:val="26"/>
          <w:szCs w:val="26"/>
        </w:rPr>
        <w:t>s</w:t>
      </w:r>
      <w:r w:rsidRPr="00130318">
        <w:rPr>
          <w:rFonts w:ascii="Cambria" w:hAnsi="Cambria" w:cs="Arial"/>
          <w:sz w:val="26"/>
          <w:szCs w:val="26"/>
        </w:rPr>
        <w:t xml:space="preserve"> orça</w:t>
      </w:r>
      <w:r w:rsidRPr="00130318">
        <w:rPr>
          <w:rFonts w:ascii="Cambria" w:hAnsi="Cambria" w:cs="Arial"/>
          <w:color w:val="000000"/>
          <w:sz w:val="26"/>
          <w:szCs w:val="26"/>
        </w:rPr>
        <w:t>mento</w:t>
      </w:r>
      <w:r w:rsidR="004D4E28" w:rsidRPr="00130318">
        <w:rPr>
          <w:rFonts w:ascii="Cambria" w:hAnsi="Cambria" w:cs="Arial"/>
          <w:color w:val="000000"/>
          <w:sz w:val="26"/>
          <w:szCs w:val="26"/>
        </w:rPr>
        <w:t>s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 </w:t>
      </w:r>
      <w:r w:rsidR="004D4E28" w:rsidRPr="00130318">
        <w:rPr>
          <w:rFonts w:ascii="Cambria" w:hAnsi="Cambria" w:cs="Arial"/>
          <w:color w:val="000000"/>
          <w:sz w:val="26"/>
          <w:szCs w:val="26"/>
        </w:rPr>
        <w:t xml:space="preserve">dos poderes municipais </w:t>
      </w:r>
      <w:r w:rsidRPr="00130318">
        <w:rPr>
          <w:rFonts w:ascii="Cambria" w:hAnsi="Cambria" w:cs="Arial"/>
          <w:color w:val="000000"/>
          <w:sz w:val="26"/>
          <w:szCs w:val="26"/>
        </w:rPr>
        <w:t>para o ano de 20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22</w:t>
      </w:r>
      <w:r w:rsidRPr="00130318">
        <w:rPr>
          <w:rFonts w:ascii="Cambria" w:hAnsi="Cambria" w:cs="Arial"/>
          <w:color w:val="000000"/>
          <w:sz w:val="26"/>
          <w:szCs w:val="26"/>
        </w:rPr>
        <w:t>.</w:t>
      </w:r>
    </w:p>
    <w:p w:rsidR="0028406E" w:rsidRPr="00130318" w:rsidRDefault="0028406E" w:rsidP="0028406E">
      <w:pPr>
        <w:pStyle w:val="Standard"/>
        <w:ind w:left="426"/>
        <w:jc w:val="both"/>
        <w:rPr>
          <w:rFonts w:ascii="Cambria" w:hAnsi="Cambria" w:cs="Arial"/>
          <w:b/>
          <w:bCs/>
          <w:color w:val="000000"/>
          <w:sz w:val="26"/>
          <w:szCs w:val="26"/>
        </w:rPr>
      </w:pPr>
    </w:p>
    <w:p w:rsidR="0028406E" w:rsidRPr="00130318" w:rsidRDefault="0028406E" w:rsidP="0028406E">
      <w:pPr>
        <w:pStyle w:val="Standard"/>
        <w:ind w:left="426"/>
        <w:jc w:val="both"/>
        <w:rPr>
          <w:rFonts w:ascii="Cambria" w:hAnsi="Cambria"/>
          <w:sz w:val="26"/>
          <w:szCs w:val="26"/>
        </w:rPr>
      </w:pPr>
      <w:r w:rsidRPr="00130318">
        <w:rPr>
          <w:rFonts w:ascii="Cambria" w:hAnsi="Cambria" w:cs="Arial"/>
          <w:b/>
          <w:bCs/>
          <w:color w:val="000000"/>
          <w:sz w:val="26"/>
          <w:szCs w:val="26"/>
        </w:rPr>
        <w:t>Art. 4º.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 Esta Lei entra em vigor na data de sua publicação, com efeitos retroativos ao dia 1º de janeiro de 20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22</w:t>
      </w:r>
      <w:r w:rsidRPr="00130318">
        <w:rPr>
          <w:rFonts w:ascii="Cambria" w:hAnsi="Cambria" w:cs="Arial"/>
          <w:color w:val="000000"/>
          <w:sz w:val="26"/>
          <w:szCs w:val="26"/>
        </w:rPr>
        <w:t>.</w:t>
      </w:r>
    </w:p>
    <w:p w:rsidR="004E2281" w:rsidRPr="00130318" w:rsidRDefault="004E2281" w:rsidP="0028406E">
      <w:pPr>
        <w:pStyle w:val="Standard"/>
        <w:ind w:left="426"/>
        <w:jc w:val="center"/>
        <w:rPr>
          <w:rFonts w:ascii="Cambria" w:hAnsi="Cambria"/>
          <w:sz w:val="26"/>
          <w:szCs w:val="26"/>
        </w:rPr>
      </w:pPr>
    </w:p>
    <w:p w:rsidR="0028406E" w:rsidRDefault="0028406E" w:rsidP="0028406E">
      <w:pPr>
        <w:pStyle w:val="Standard"/>
        <w:ind w:left="426"/>
        <w:jc w:val="center"/>
        <w:rPr>
          <w:rFonts w:ascii="Cambria" w:hAnsi="Cambria"/>
          <w:sz w:val="26"/>
          <w:szCs w:val="26"/>
        </w:rPr>
      </w:pPr>
      <w:r w:rsidRPr="00130318">
        <w:rPr>
          <w:rFonts w:ascii="Cambria" w:hAnsi="Cambria"/>
          <w:sz w:val="26"/>
          <w:szCs w:val="26"/>
        </w:rPr>
        <w:t xml:space="preserve">Chapada/RS, Plenário </w:t>
      </w:r>
      <w:proofErr w:type="spellStart"/>
      <w:r w:rsidRPr="00130318">
        <w:rPr>
          <w:rFonts w:ascii="Cambria" w:hAnsi="Cambria"/>
          <w:sz w:val="26"/>
          <w:szCs w:val="26"/>
        </w:rPr>
        <w:t>Annildo</w:t>
      </w:r>
      <w:proofErr w:type="spellEnd"/>
      <w:r w:rsidRPr="00130318">
        <w:rPr>
          <w:rFonts w:ascii="Cambria" w:hAnsi="Cambria"/>
          <w:sz w:val="26"/>
          <w:szCs w:val="26"/>
        </w:rPr>
        <w:t xml:space="preserve"> Becker, </w:t>
      </w:r>
      <w:r w:rsidR="00E162B2" w:rsidRPr="00130318">
        <w:rPr>
          <w:rFonts w:ascii="Cambria" w:hAnsi="Cambria"/>
          <w:sz w:val="26"/>
          <w:szCs w:val="26"/>
        </w:rPr>
        <w:t>17</w:t>
      </w:r>
      <w:r w:rsidRPr="00130318">
        <w:rPr>
          <w:rFonts w:ascii="Cambria" w:hAnsi="Cambria"/>
          <w:sz w:val="26"/>
          <w:szCs w:val="26"/>
        </w:rPr>
        <w:t xml:space="preserve"> de Janeiro de 2.0</w:t>
      </w:r>
      <w:r w:rsidR="00E162B2" w:rsidRPr="00130318">
        <w:rPr>
          <w:rFonts w:ascii="Cambria" w:hAnsi="Cambria"/>
          <w:sz w:val="26"/>
          <w:szCs w:val="26"/>
        </w:rPr>
        <w:t>22</w:t>
      </w:r>
      <w:r w:rsidRPr="00130318">
        <w:rPr>
          <w:rFonts w:ascii="Cambria" w:hAnsi="Cambria"/>
          <w:sz w:val="26"/>
          <w:szCs w:val="26"/>
        </w:rPr>
        <w:t>.</w:t>
      </w:r>
    </w:p>
    <w:p w:rsidR="0028406E" w:rsidRPr="00130318" w:rsidRDefault="0028406E" w:rsidP="0028406E">
      <w:pPr>
        <w:pStyle w:val="Standard"/>
        <w:ind w:left="426"/>
        <w:jc w:val="center"/>
        <w:rPr>
          <w:rFonts w:ascii="Cambria" w:hAnsi="Cambria"/>
          <w:sz w:val="26"/>
          <w:szCs w:val="26"/>
        </w:rPr>
      </w:pPr>
    </w:p>
    <w:p w:rsidR="0028406E" w:rsidRPr="00130318" w:rsidRDefault="0028406E" w:rsidP="0028406E">
      <w:pPr>
        <w:pStyle w:val="Standard"/>
        <w:ind w:left="426"/>
        <w:rPr>
          <w:rFonts w:ascii="Cambria" w:hAnsi="Cambria"/>
          <w:sz w:val="26"/>
          <w:szCs w:val="26"/>
        </w:rPr>
      </w:pPr>
      <w:r w:rsidRPr="00130318">
        <w:rPr>
          <w:rFonts w:ascii="Cambria" w:hAnsi="Cambria"/>
          <w:sz w:val="26"/>
          <w:szCs w:val="26"/>
          <w:u w:val="single"/>
        </w:rPr>
        <w:t>Membros da Mesa Diretora</w:t>
      </w:r>
      <w:r w:rsidRPr="00130318">
        <w:rPr>
          <w:rFonts w:ascii="Cambria" w:hAnsi="Cambria"/>
          <w:sz w:val="26"/>
          <w:szCs w:val="26"/>
        </w:rPr>
        <w:t>:</w:t>
      </w:r>
    </w:p>
    <w:p w:rsidR="0028406E" w:rsidRPr="00130318" w:rsidRDefault="0028406E" w:rsidP="0028406E">
      <w:pPr>
        <w:pStyle w:val="Standard"/>
        <w:ind w:left="426"/>
        <w:rPr>
          <w:rFonts w:ascii="Cambria" w:hAnsi="Cambria"/>
          <w:sz w:val="26"/>
          <w:szCs w:val="26"/>
        </w:rPr>
      </w:pPr>
    </w:p>
    <w:p w:rsidR="0028406E" w:rsidRPr="00130318" w:rsidRDefault="0028406E" w:rsidP="0028406E">
      <w:pPr>
        <w:pStyle w:val="Standard"/>
        <w:ind w:left="426"/>
        <w:rPr>
          <w:rFonts w:ascii="Cambria" w:hAnsi="Cambria"/>
          <w:sz w:val="26"/>
          <w:szCs w:val="26"/>
        </w:rPr>
      </w:pPr>
    </w:p>
    <w:p w:rsidR="004E2281" w:rsidRPr="00130318" w:rsidRDefault="004E2281" w:rsidP="004E228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____________________________________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____________________________________</w:t>
      </w:r>
    </w:p>
    <w:p w:rsidR="00E162B2" w:rsidRPr="00130318" w:rsidRDefault="00E162B2" w:rsidP="00E162B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Gilmar Castanho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 xml:space="preserve">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Alcino Rui Kohlrausch</w:t>
      </w:r>
    </w:p>
    <w:p w:rsidR="00E162B2" w:rsidRPr="00130318" w:rsidRDefault="00E162B2" w:rsidP="00E162B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Presidente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Vice-Presidente</w:t>
      </w:r>
    </w:p>
    <w:p w:rsidR="00E162B2" w:rsidRPr="00130318" w:rsidRDefault="00E162B2" w:rsidP="00E162B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</w:p>
    <w:p w:rsidR="004E2281" w:rsidRPr="00130318" w:rsidRDefault="004E2281" w:rsidP="004E228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____________________________________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____________________________________</w:t>
      </w:r>
    </w:p>
    <w:p w:rsidR="00E162B2" w:rsidRPr="00130318" w:rsidRDefault="00E162B2" w:rsidP="00E162B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Sandra Mary Almeida Mattjie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Leonardo André Krindges</w:t>
      </w:r>
    </w:p>
    <w:p w:rsidR="00E162B2" w:rsidRPr="00130318" w:rsidRDefault="00E162B2" w:rsidP="00E162B2">
      <w:pPr>
        <w:jc w:val="both"/>
        <w:rPr>
          <w:rFonts w:ascii="Cambria" w:hAnsi="Cambria" w:cstheme="minorHAnsi"/>
          <w:b/>
          <w:sz w:val="26"/>
          <w:szCs w:val="26"/>
          <w:u w:val="single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1º Secretário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2º Secretário</w:t>
      </w:r>
      <w:r w:rsidRPr="00130318">
        <w:rPr>
          <w:rFonts w:ascii="Cambria" w:hAnsi="Cambria" w:cs="Calibri"/>
          <w:b/>
          <w:bCs/>
          <w:color w:val="000000"/>
          <w:sz w:val="26"/>
          <w:szCs w:val="26"/>
        </w:rPr>
        <w:t xml:space="preserve"> </w:t>
      </w:r>
    </w:p>
    <w:p w:rsidR="0028406E" w:rsidRPr="00130318" w:rsidRDefault="0028406E" w:rsidP="0028406E">
      <w:pPr>
        <w:pStyle w:val="Corpodetexto2"/>
        <w:ind w:left="426"/>
        <w:jc w:val="both"/>
        <w:rPr>
          <w:rFonts w:ascii="Cambria" w:hAnsi="Cambria" w:cs="Arial"/>
          <w:b/>
          <w:bCs/>
          <w:sz w:val="26"/>
          <w:szCs w:val="26"/>
        </w:rPr>
      </w:pPr>
      <w:r w:rsidRPr="00130318">
        <w:rPr>
          <w:rFonts w:ascii="Cambria" w:hAnsi="Cambria" w:cs="Arial"/>
          <w:sz w:val="26"/>
          <w:szCs w:val="26"/>
        </w:rPr>
        <w:lastRenderedPageBreak/>
        <w:tab/>
      </w:r>
      <w:r w:rsidRPr="00130318">
        <w:rPr>
          <w:rFonts w:ascii="Cambria" w:hAnsi="Cambria" w:cs="Arial"/>
          <w:sz w:val="26"/>
          <w:szCs w:val="26"/>
        </w:rPr>
        <w:tab/>
        <w:t xml:space="preserve">                                             </w:t>
      </w:r>
      <w:r w:rsidRPr="00130318">
        <w:rPr>
          <w:rFonts w:ascii="Cambria" w:hAnsi="Cambria" w:cs="Arial"/>
          <w:b/>
          <w:bCs/>
          <w:sz w:val="26"/>
          <w:szCs w:val="26"/>
        </w:rPr>
        <w:t xml:space="preserve">  JUSTIFICATIVA</w:t>
      </w:r>
    </w:p>
    <w:p w:rsidR="0028406E" w:rsidRPr="00130318" w:rsidRDefault="0028406E" w:rsidP="0028406E">
      <w:pPr>
        <w:pStyle w:val="Standard"/>
        <w:tabs>
          <w:tab w:val="left" w:pos="4253"/>
        </w:tabs>
        <w:spacing w:before="120" w:after="200"/>
        <w:ind w:left="426" w:firstLine="1701"/>
        <w:jc w:val="both"/>
        <w:rPr>
          <w:rFonts w:ascii="Cambria" w:hAnsi="Cambria"/>
          <w:sz w:val="26"/>
          <w:szCs w:val="26"/>
        </w:rPr>
      </w:pPr>
      <w:r w:rsidRPr="00130318">
        <w:rPr>
          <w:rFonts w:ascii="Cambria" w:hAnsi="Cambria" w:cs="Arial"/>
          <w:sz w:val="26"/>
          <w:szCs w:val="26"/>
        </w:rPr>
        <w:t>Apresentamos o Projeto de Lei Legislativo, a fim de que seja analisado e aprovado pelos integrantes desta Colenda Casa Legislativa, em regime de urgência. Conforme pode ser verificado, o Executivo Municipal buscando repor as perda</w:t>
      </w:r>
      <w:r w:rsidR="004D4E28" w:rsidRPr="00130318">
        <w:rPr>
          <w:rFonts w:ascii="Cambria" w:hAnsi="Cambria" w:cs="Arial"/>
          <w:sz w:val="26"/>
          <w:szCs w:val="26"/>
        </w:rPr>
        <w:t>s salariais ao quadro funcional,</w:t>
      </w:r>
      <w:r w:rsidRPr="00130318">
        <w:rPr>
          <w:rFonts w:ascii="Cambria" w:hAnsi="Cambria" w:cs="Arial"/>
          <w:sz w:val="26"/>
          <w:szCs w:val="26"/>
        </w:rPr>
        <w:t xml:space="preserve"> apresento</w:t>
      </w:r>
      <w:r w:rsidRPr="00130318">
        <w:rPr>
          <w:rFonts w:ascii="Cambria" w:hAnsi="Cambria" w:cs="Arial"/>
          <w:color w:val="000000"/>
          <w:sz w:val="26"/>
          <w:szCs w:val="26"/>
        </w:rPr>
        <w:t>u o Projeto de Lei nº 00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1</w:t>
      </w:r>
      <w:r w:rsidRPr="00130318">
        <w:rPr>
          <w:rFonts w:ascii="Cambria" w:hAnsi="Cambria" w:cs="Arial"/>
          <w:color w:val="000000"/>
          <w:sz w:val="26"/>
          <w:szCs w:val="26"/>
        </w:rPr>
        <w:t>/20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22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 xml:space="preserve">, onde 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concede 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>a revisão anual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 aos seus servidores.</w:t>
      </w:r>
    </w:p>
    <w:p w:rsidR="004D4E28" w:rsidRPr="00130318" w:rsidRDefault="0028406E" w:rsidP="0028406E">
      <w:pPr>
        <w:pStyle w:val="Standard"/>
        <w:tabs>
          <w:tab w:val="left" w:pos="4253"/>
        </w:tabs>
        <w:spacing w:before="120" w:after="200"/>
        <w:ind w:left="426" w:firstLine="1701"/>
        <w:jc w:val="both"/>
        <w:rPr>
          <w:rFonts w:ascii="Cambria" w:hAnsi="Cambria" w:cs="Arial"/>
          <w:color w:val="000000"/>
          <w:sz w:val="26"/>
          <w:szCs w:val="26"/>
        </w:rPr>
      </w:pPr>
      <w:r w:rsidRPr="00130318">
        <w:rPr>
          <w:rFonts w:ascii="Cambria" w:hAnsi="Cambria" w:cs="Arial"/>
          <w:sz w:val="26"/>
          <w:szCs w:val="26"/>
        </w:rPr>
        <w:t>A Lei Municipal nº 1.780/</w:t>
      </w:r>
      <w:r w:rsidR="00F303DD" w:rsidRPr="00130318">
        <w:rPr>
          <w:rFonts w:ascii="Cambria" w:hAnsi="Cambria" w:cs="Arial"/>
          <w:sz w:val="26"/>
          <w:szCs w:val="26"/>
        </w:rPr>
        <w:t>2006, estabelece</w:t>
      </w:r>
      <w:r w:rsidRPr="00130318">
        <w:rPr>
          <w:rFonts w:ascii="Cambria" w:hAnsi="Cambria" w:cs="Arial"/>
          <w:sz w:val="26"/>
          <w:szCs w:val="26"/>
        </w:rPr>
        <w:t xml:space="preserve"> como sendo o INPC - Índice Nacional de Preços ao Consumidor, divulgado pelo IBGE - Instituto Brasileiro de Geografia e </w:t>
      </w:r>
      <w:r w:rsidR="00CD138F" w:rsidRPr="00130318">
        <w:rPr>
          <w:rFonts w:ascii="Cambria" w:hAnsi="Cambria" w:cs="Arial"/>
          <w:sz w:val="26"/>
          <w:szCs w:val="26"/>
        </w:rPr>
        <w:t>Estatística, o</w:t>
      </w:r>
      <w:r w:rsidRPr="00130318">
        <w:rPr>
          <w:rFonts w:ascii="Cambria" w:hAnsi="Cambria" w:cs="Arial"/>
          <w:sz w:val="26"/>
          <w:szCs w:val="26"/>
        </w:rPr>
        <w:t xml:space="preserve"> índice utilizado para a revisão geral anual 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da remuneração dos servidores públicos municipais, por esse fato a Mesa Diretora está concedendo a revisão geral anual com </w:t>
      </w:r>
      <w:r w:rsidR="004D4E28" w:rsidRPr="00130318">
        <w:rPr>
          <w:rFonts w:ascii="Cambria" w:hAnsi="Cambria" w:cs="Arial"/>
          <w:color w:val="000000"/>
          <w:sz w:val="26"/>
          <w:szCs w:val="26"/>
        </w:rPr>
        <w:t xml:space="preserve">base na inflação apurada </w:t>
      </w:r>
      <w:r w:rsidRPr="00130318">
        <w:rPr>
          <w:rFonts w:ascii="Cambria" w:hAnsi="Cambria" w:cs="Arial"/>
          <w:color w:val="000000"/>
          <w:sz w:val="26"/>
          <w:szCs w:val="26"/>
        </w:rPr>
        <w:t>no período de 1º de janeiro de 2.0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2</w:t>
      </w:r>
      <w:r w:rsidRPr="00130318">
        <w:rPr>
          <w:rFonts w:ascii="Cambria" w:hAnsi="Cambria" w:cs="Arial"/>
          <w:color w:val="000000"/>
          <w:sz w:val="26"/>
          <w:szCs w:val="26"/>
        </w:rPr>
        <w:t>1 a 31 de dezembro de 2.0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2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1, que somou 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10</w:t>
      </w:r>
      <w:r w:rsidRPr="00130318">
        <w:rPr>
          <w:rFonts w:ascii="Cambria" w:hAnsi="Cambria" w:cs="Arial"/>
          <w:color w:val="000000"/>
          <w:sz w:val="26"/>
          <w:szCs w:val="26"/>
        </w:rPr>
        <w:t>,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16</w:t>
      </w:r>
      <w:r w:rsidRPr="00130318">
        <w:rPr>
          <w:rFonts w:ascii="Cambria" w:hAnsi="Cambria" w:cs="Arial"/>
          <w:color w:val="000000"/>
          <w:sz w:val="26"/>
          <w:szCs w:val="26"/>
        </w:rPr>
        <w:t>% (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dez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 virgula 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dezesseis por cento)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. </w:t>
      </w:r>
    </w:p>
    <w:p w:rsidR="0028406E" w:rsidRPr="00130318" w:rsidRDefault="0028406E" w:rsidP="0028406E">
      <w:pPr>
        <w:pStyle w:val="Standard"/>
        <w:tabs>
          <w:tab w:val="left" w:pos="4253"/>
        </w:tabs>
        <w:spacing w:before="120" w:after="200"/>
        <w:ind w:left="426" w:firstLine="1701"/>
        <w:jc w:val="both"/>
        <w:rPr>
          <w:rFonts w:ascii="Cambria" w:hAnsi="Cambria" w:cs="Arial"/>
          <w:color w:val="000000"/>
          <w:sz w:val="26"/>
          <w:szCs w:val="26"/>
        </w:rPr>
      </w:pPr>
      <w:r w:rsidRPr="00130318">
        <w:rPr>
          <w:rFonts w:ascii="Cambria" w:hAnsi="Cambria" w:cs="Arial"/>
          <w:color w:val="000000"/>
          <w:sz w:val="26"/>
          <w:szCs w:val="26"/>
        </w:rPr>
        <w:t>O Legislativo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 xml:space="preserve"> </w:t>
      </w:r>
      <w:r w:rsidRPr="00130318">
        <w:rPr>
          <w:rFonts w:ascii="Cambria" w:hAnsi="Cambria" w:cs="Arial"/>
          <w:color w:val="000000"/>
          <w:sz w:val="26"/>
          <w:szCs w:val="26"/>
        </w:rPr>
        <w:t>estende aos seus servidores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 xml:space="preserve"> o mesmo percentual de reajuste</w:t>
      </w:r>
      <w:r w:rsidRPr="00130318">
        <w:rPr>
          <w:rFonts w:ascii="Cambria" w:hAnsi="Cambria" w:cs="Arial"/>
          <w:color w:val="000000"/>
          <w:sz w:val="26"/>
          <w:szCs w:val="26"/>
        </w:rPr>
        <w:t>, pois não pode ferir o direito de paridade e igualdade entre os servidores de órgãos públicos diferentes, neste caso, Legislativ</w:t>
      </w:r>
      <w:r w:rsidRPr="00130318">
        <w:rPr>
          <w:rFonts w:ascii="Cambria" w:hAnsi="Cambria" w:cs="Arial"/>
          <w:sz w:val="26"/>
          <w:szCs w:val="26"/>
        </w:rPr>
        <w:t>o e Executivo, pois todos pertencem ao quadro geral de servidores do Município, possuindo inclusive o mesmo regime jurídico único.</w:t>
      </w:r>
      <w:r w:rsidR="004E2281" w:rsidRPr="00130318">
        <w:rPr>
          <w:rFonts w:ascii="Cambria" w:hAnsi="Cambria" w:cs="Arial"/>
          <w:sz w:val="26"/>
          <w:szCs w:val="26"/>
        </w:rPr>
        <w:t xml:space="preserve"> Da mesma forma, o mesmo percentual está sendo aplicado aos vencimentos dos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 xml:space="preserve"> agentes políticos.</w:t>
      </w:r>
    </w:p>
    <w:p w:rsidR="00130318" w:rsidRDefault="00130318" w:rsidP="00130318">
      <w:pPr>
        <w:pStyle w:val="Standard"/>
        <w:tabs>
          <w:tab w:val="left" w:pos="4253"/>
        </w:tabs>
        <w:spacing w:before="120" w:after="200"/>
        <w:ind w:left="426" w:firstLine="1701"/>
        <w:jc w:val="both"/>
        <w:rPr>
          <w:rFonts w:ascii="Cambria" w:hAnsi="Cambria"/>
          <w:sz w:val="26"/>
          <w:szCs w:val="26"/>
        </w:rPr>
      </w:pPr>
      <w:r w:rsidRPr="00130318">
        <w:rPr>
          <w:rFonts w:ascii="Cambria" w:hAnsi="Cambria"/>
          <w:sz w:val="26"/>
          <w:szCs w:val="26"/>
        </w:rPr>
        <w:t>Esclarece que os agentes políticos, que são os vereadores, prefeito, vice-prefeito e secretários, também têm o direito de receber esta reposição salarial, com base nas leis munici</w:t>
      </w:r>
      <w:r w:rsidR="00B64AF5">
        <w:rPr>
          <w:rFonts w:ascii="Cambria" w:hAnsi="Cambria"/>
          <w:sz w:val="26"/>
          <w:szCs w:val="26"/>
        </w:rPr>
        <w:t xml:space="preserve">pais que fixaram seus subsídios. A </w:t>
      </w:r>
      <w:r w:rsidRPr="00130318">
        <w:rPr>
          <w:rFonts w:ascii="Cambria" w:hAnsi="Cambria"/>
          <w:sz w:val="26"/>
          <w:szCs w:val="26"/>
        </w:rPr>
        <w:t>Lei M</w:t>
      </w:r>
      <w:r w:rsidR="00B64AF5">
        <w:rPr>
          <w:rFonts w:ascii="Cambria" w:hAnsi="Cambria"/>
          <w:sz w:val="26"/>
          <w:szCs w:val="26"/>
        </w:rPr>
        <w:t xml:space="preserve">unicipal </w:t>
      </w:r>
      <w:proofErr w:type="gramStart"/>
      <w:r w:rsidR="00B64AF5">
        <w:rPr>
          <w:rFonts w:ascii="Cambria" w:hAnsi="Cambria"/>
          <w:sz w:val="26"/>
          <w:szCs w:val="26"/>
        </w:rPr>
        <w:t>nº  2.791</w:t>
      </w:r>
      <w:proofErr w:type="gramEnd"/>
      <w:r w:rsidR="00B64AF5">
        <w:rPr>
          <w:rFonts w:ascii="Cambria" w:hAnsi="Cambria"/>
          <w:sz w:val="26"/>
          <w:szCs w:val="26"/>
        </w:rPr>
        <w:t>/2016, em seu</w:t>
      </w:r>
      <w:r w:rsidRPr="00130318">
        <w:rPr>
          <w:rFonts w:ascii="Cambria" w:hAnsi="Cambria"/>
          <w:sz w:val="26"/>
          <w:szCs w:val="26"/>
        </w:rPr>
        <w:t xml:space="preserve"> art. 4.º estabelece que o subsídio mensal dos Vereadores e do Presidente da Câmara Municipal terá sua expressão monetária revisada anualmente, considerando os mesmos índices e as mesmas datas observadas para a revisão geral da remuneração dos servidores públicos municipais. </w:t>
      </w:r>
    </w:p>
    <w:p w:rsidR="00130318" w:rsidRPr="00130318" w:rsidRDefault="00130318" w:rsidP="00130318">
      <w:pPr>
        <w:pStyle w:val="Standard"/>
        <w:tabs>
          <w:tab w:val="left" w:pos="4253"/>
        </w:tabs>
        <w:spacing w:before="120" w:after="200"/>
        <w:ind w:left="426" w:firstLine="1701"/>
        <w:jc w:val="both"/>
        <w:rPr>
          <w:rFonts w:ascii="Cambria" w:hAnsi="Cambria"/>
          <w:sz w:val="26"/>
          <w:szCs w:val="26"/>
        </w:rPr>
      </w:pPr>
      <w:r w:rsidRPr="00130318">
        <w:rPr>
          <w:rFonts w:ascii="Cambria" w:hAnsi="Cambria"/>
          <w:sz w:val="26"/>
          <w:szCs w:val="26"/>
        </w:rPr>
        <w:t>Também temos a Lei Municipal nº 2.792/2016 que de acordo com o art.  3º estabelece que o subsídio dos Secretários Municipais terá sua expressão monetária revisada anualmente, considerando os mesmos índices e as mesmas datas observadas para a revisão geral da remuneração dos servidores do Município. E a Lei Municipal nº 2.793/2016 que estabelece no art.  5º que os subsídios do Prefeito e do Vice-Prefeito terão suas expressões monetárias revisadas anualmente, considerando os mesmos índices e as mesmas datas observadas para a revisão geral da remuneração dos servidores do Município.</w:t>
      </w:r>
    </w:p>
    <w:p w:rsidR="00130318" w:rsidRPr="00130318" w:rsidRDefault="00130318" w:rsidP="00130318">
      <w:pPr>
        <w:pStyle w:val="Standard"/>
        <w:tabs>
          <w:tab w:val="left" w:pos="4253"/>
        </w:tabs>
        <w:spacing w:before="120" w:after="200"/>
        <w:ind w:left="426" w:firstLine="1701"/>
        <w:jc w:val="both"/>
        <w:rPr>
          <w:rFonts w:ascii="Cambria" w:hAnsi="Cambria"/>
          <w:sz w:val="26"/>
          <w:szCs w:val="26"/>
        </w:rPr>
      </w:pPr>
      <w:r w:rsidRPr="00130318">
        <w:rPr>
          <w:rFonts w:ascii="Cambria" w:hAnsi="Cambria"/>
          <w:sz w:val="26"/>
          <w:szCs w:val="26"/>
        </w:rPr>
        <w:t>Como a iniciativa destas leis, de fixação e alteração são do Legislativo, a Mesa Diretora apresenta este projeto de lei concedendo o mesmo reajuste à título de revisão geral, para repor as perdas da inflação no mesmo percentual com base no INPC, índice oficial de reajuste dos vencimentos conforme lei municipal vigente.</w:t>
      </w:r>
    </w:p>
    <w:p w:rsidR="0028406E" w:rsidRPr="00130318" w:rsidRDefault="0028406E" w:rsidP="0028406E">
      <w:pPr>
        <w:pStyle w:val="Standard"/>
        <w:tabs>
          <w:tab w:val="left" w:pos="4253"/>
        </w:tabs>
        <w:spacing w:before="120" w:after="200"/>
        <w:ind w:left="426" w:firstLine="1701"/>
        <w:jc w:val="both"/>
        <w:rPr>
          <w:rFonts w:ascii="Cambria" w:hAnsi="Cambria"/>
          <w:color w:val="000000"/>
          <w:sz w:val="26"/>
          <w:szCs w:val="26"/>
        </w:rPr>
      </w:pPr>
      <w:r w:rsidRPr="00130318">
        <w:rPr>
          <w:rFonts w:ascii="Cambria" w:hAnsi="Cambria" w:cs="Arial"/>
          <w:color w:val="000000"/>
          <w:sz w:val="26"/>
          <w:szCs w:val="26"/>
        </w:rPr>
        <w:t>As despesas decorrentes do presente Projeto de Lei correrão a conta das dotações orçamentárias próprias do orçamento municipal d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>o Executivo e d</w:t>
      </w:r>
      <w:r w:rsidRPr="00130318">
        <w:rPr>
          <w:rFonts w:ascii="Cambria" w:hAnsi="Cambria" w:cs="Arial"/>
          <w:color w:val="000000"/>
          <w:sz w:val="26"/>
          <w:szCs w:val="26"/>
        </w:rPr>
        <w:t>a Câmara de Vereadores, já previstos na Lei Orçamentária de 2.0</w:t>
      </w:r>
      <w:r w:rsidR="00E162B2" w:rsidRPr="00130318">
        <w:rPr>
          <w:rFonts w:ascii="Cambria" w:hAnsi="Cambria" w:cs="Arial"/>
          <w:color w:val="000000"/>
          <w:sz w:val="26"/>
          <w:szCs w:val="26"/>
        </w:rPr>
        <w:t>22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. Sendo o objetivo do presente, solicitamos a aprovação do presente projeto de lei em </w:t>
      </w:r>
      <w:r w:rsidRPr="00130318">
        <w:rPr>
          <w:rFonts w:ascii="Cambria" w:hAnsi="Cambria" w:cs="Arial"/>
          <w:color w:val="000000"/>
          <w:sz w:val="26"/>
          <w:szCs w:val="26"/>
          <w:u w:val="single"/>
        </w:rPr>
        <w:t>regime de urgência</w:t>
      </w:r>
      <w:r w:rsidRPr="00130318">
        <w:rPr>
          <w:rFonts w:ascii="Cambria" w:hAnsi="Cambria" w:cs="Arial"/>
          <w:color w:val="000000"/>
          <w:sz w:val="26"/>
          <w:szCs w:val="26"/>
        </w:rPr>
        <w:t xml:space="preserve">, para que possam </w:t>
      </w:r>
      <w:r w:rsidRPr="00130318">
        <w:rPr>
          <w:rFonts w:ascii="Cambria" w:hAnsi="Cambria" w:cs="Arial"/>
          <w:color w:val="000000"/>
          <w:sz w:val="26"/>
          <w:szCs w:val="26"/>
        </w:rPr>
        <w:lastRenderedPageBreak/>
        <w:t xml:space="preserve">ser pagos os servidores 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 xml:space="preserve">e os agentes políticos </w:t>
      </w:r>
      <w:r w:rsidRPr="00130318">
        <w:rPr>
          <w:rFonts w:ascii="Cambria" w:hAnsi="Cambria" w:cs="Arial"/>
          <w:color w:val="000000"/>
          <w:sz w:val="26"/>
          <w:szCs w:val="26"/>
        </w:rPr>
        <w:t>com este reajus</w:t>
      </w:r>
      <w:r w:rsidR="004E2281" w:rsidRPr="00130318">
        <w:rPr>
          <w:rFonts w:ascii="Cambria" w:hAnsi="Cambria" w:cs="Arial"/>
          <w:color w:val="000000"/>
          <w:sz w:val="26"/>
          <w:szCs w:val="26"/>
        </w:rPr>
        <w:t>te a partir do corrente mês de Janeiro</w:t>
      </w:r>
      <w:r w:rsidRPr="00130318">
        <w:rPr>
          <w:rFonts w:ascii="Cambria" w:hAnsi="Cambria" w:cs="Arial"/>
          <w:color w:val="000000"/>
          <w:sz w:val="26"/>
          <w:szCs w:val="26"/>
        </w:rPr>
        <w:t>.</w:t>
      </w:r>
    </w:p>
    <w:p w:rsidR="0028406E" w:rsidRPr="00130318" w:rsidRDefault="0028406E" w:rsidP="0028406E">
      <w:pPr>
        <w:pStyle w:val="Standard"/>
        <w:ind w:left="426"/>
        <w:jc w:val="center"/>
        <w:rPr>
          <w:rFonts w:ascii="Cambria" w:hAnsi="Cambria"/>
          <w:sz w:val="26"/>
          <w:szCs w:val="26"/>
        </w:rPr>
      </w:pPr>
      <w:r w:rsidRPr="00130318">
        <w:rPr>
          <w:rFonts w:ascii="Cambria" w:hAnsi="Cambria"/>
          <w:sz w:val="26"/>
          <w:szCs w:val="26"/>
        </w:rPr>
        <w:t xml:space="preserve">Chapada/RS, </w:t>
      </w:r>
      <w:r w:rsidR="00E162B2" w:rsidRPr="00130318">
        <w:rPr>
          <w:rFonts w:ascii="Cambria" w:hAnsi="Cambria"/>
          <w:sz w:val="26"/>
          <w:szCs w:val="26"/>
        </w:rPr>
        <w:t>17</w:t>
      </w:r>
      <w:r w:rsidRPr="00130318">
        <w:rPr>
          <w:rFonts w:ascii="Cambria" w:hAnsi="Cambria"/>
          <w:sz w:val="26"/>
          <w:szCs w:val="26"/>
        </w:rPr>
        <w:t xml:space="preserve"> de Janeiro de 2.0</w:t>
      </w:r>
      <w:r w:rsidR="00E162B2" w:rsidRPr="00130318">
        <w:rPr>
          <w:rFonts w:ascii="Cambria" w:hAnsi="Cambria"/>
          <w:sz w:val="26"/>
          <w:szCs w:val="26"/>
        </w:rPr>
        <w:t>22</w:t>
      </w:r>
      <w:r w:rsidRPr="00130318">
        <w:rPr>
          <w:rFonts w:ascii="Cambria" w:hAnsi="Cambria"/>
          <w:sz w:val="26"/>
          <w:szCs w:val="26"/>
        </w:rPr>
        <w:t>.</w:t>
      </w:r>
    </w:p>
    <w:p w:rsidR="00E162B2" w:rsidRPr="00130318" w:rsidRDefault="00E162B2" w:rsidP="0028406E">
      <w:pPr>
        <w:pStyle w:val="Standard"/>
        <w:ind w:left="426"/>
        <w:jc w:val="center"/>
        <w:rPr>
          <w:rFonts w:ascii="Cambria" w:hAnsi="Cambria"/>
          <w:sz w:val="26"/>
          <w:szCs w:val="26"/>
        </w:rPr>
      </w:pPr>
    </w:p>
    <w:p w:rsidR="0028406E" w:rsidRPr="00130318" w:rsidRDefault="0028406E" w:rsidP="0028406E">
      <w:pPr>
        <w:pStyle w:val="Standard"/>
        <w:ind w:left="426"/>
        <w:jc w:val="center"/>
        <w:rPr>
          <w:rFonts w:ascii="Cambria" w:hAnsi="Cambria"/>
          <w:sz w:val="26"/>
          <w:szCs w:val="26"/>
        </w:rPr>
      </w:pPr>
    </w:p>
    <w:p w:rsidR="0028406E" w:rsidRPr="00130318" w:rsidRDefault="0028406E" w:rsidP="0028406E">
      <w:pPr>
        <w:pStyle w:val="Standard"/>
        <w:ind w:left="426"/>
        <w:rPr>
          <w:rFonts w:ascii="Cambria" w:hAnsi="Cambria"/>
          <w:sz w:val="26"/>
          <w:szCs w:val="26"/>
        </w:rPr>
      </w:pPr>
      <w:r w:rsidRPr="00130318">
        <w:rPr>
          <w:rFonts w:ascii="Cambria" w:hAnsi="Cambria"/>
          <w:sz w:val="26"/>
          <w:szCs w:val="26"/>
          <w:u w:val="single"/>
        </w:rPr>
        <w:t>Membros da Mesa Diretora</w:t>
      </w:r>
      <w:r w:rsidRPr="00130318">
        <w:rPr>
          <w:rFonts w:ascii="Cambria" w:hAnsi="Cambria"/>
          <w:sz w:val="26"/>
          <w:szCs w:val="26"/>
        </w:rPr>
        <w:t>:</w:t>
      </w:r>
    </w:p>
    <w:p w:rsidR="0028406E" w:rsidRPr="00130318" w:rsidRDefault="0028406E" w:rsidP="0028406E">
      <w:pPr>
        <w:pStyle w:val="Standard"/>
        <w:ind w:left="426"/>
        <w:rPr>
          <w:rFonts w:ascii="Cambria" w:hAnsi="Cambria"/>
          <w:sz w:val="26"/>
          <w:szCs w:val="26"/>
        </w:rPr>
      </w:pPr>
    </w:p>
    <w:p w:rsidR="0028406E" w:rsidRPr="00130318" w:rsidRDefault="0028406E" w:rsidP="0028406E">
      <w:pPr>
        <w:pStyle w:val="Standard"/>
        <w:ind w:left="426"/>
        <w:rPr>
          <w:rFonts w:ascii="Cambria" w:hAnsi="Cambria"/>
          <w:sz w:val="26"/>
          <w:szCs w:val="26"/>
        </w:rPr>
      </w:pPr>
    </w:p>
    <w:p w:rsidR="0028406E" w:rsidRPr="00130318" w:rsidRDefault="0028406E" w:rsidP="0028406E">
      <w:pPr>
        <w:pStyle w:val="Standard"/>
        <w:ind w:left="426"/>
        <w:jc w:val="center"/>
        <w:rPr>
          <w:rFonts w:ascii="Cambria" w:hAnsi="Cambria"/>
          <w:sz w:val="26"/>
          <w:szCs w:val="26"/>
        </w:rPr>
      </w:pPr>
    </w:p>
    <w:p w:rsidR="004E2281" w:rsidRPr="00130318" w:rsidRDefault="004E2281" w:rsidP="004E228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_______________________________________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_______________________________________</w:t>
      </w:r>
    </w:p>
    <w:p w:rsidR="00E162B2" w:rsidRPr="00130318" w:rsidRDefault="00E162B2" w:rsidP="00E162B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Gilmar Castanho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 xml:space="preserve">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Alcino Rui Kohlrausch</w:t>
      </w:r>
    </w:p>
    <w:p w:rsidR="00E162B2" w:rsidRPr="00130318" w:rsidRDefault="00E162B2" w:rsidP="00E162B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Presidente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Vice-Presidente</w:t>
      </w:r>
    </w:p>
    <w:p w:rsidR="00E162B2" w:rsidRPr="00130318" w:rsidRDefault="00E162B2" w:rsidP="00E162B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</w:p>
    <w:p w:rsidR="00E162B2" w:rsidRPr="00130318" w:rsidRDefault="00E162B2" w:rsidP="00E162B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</w:p>
    <w:p w:rsidR="004E2281" w:rsidRPr="00130318" w:rsidRDefault="004E2281" w:rsidP="004E228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_______________________________________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_______________________________________</w:t>
      </w:r>
    </w:p>
    <w:p w:rsidR="00E162B2" w:rsidRPr="00130318" w:rsidRDefault="00E162B2" w:rsidP="00E162B2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6"/>
          <w:szCs w:val="26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Sandra Mary Almeida Mattjie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Leonardo André Krindges</w:t>
      </w:r>
    </w:p>
    <w:p w:rsidR="00E162B2" w:rsidRPr="00130318" w:rsidRDefault="00E162B2" w:rsidP="00E162B2">
      <w:pPr>
        <w:jc w:val="both"/>
        <w:rPr>
          <w:rFonts w:ascii="Cambria" w:hAnsi="Cambria" w:cstheme="minorHAnsi"/>
          <w:b/>
          <w:sz w:val="26"/>
          <w:szCs w:val="26"/>
          <w:u w:val="single"/>
        </w:rPr>
      </w:pP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 xml:space="preserve">1º Secretário </w:t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</w:r>
      <w:r w:rsidRPr="00130318">
        <w:rPr>
          <w:rFonts w:ascii="Cambria" w:eastAsia="Ecofont_Vera_Sans" w:hAnsi="Cambria" w:cs="Ecofont_Vera_Sans"/>
          <w:b/>
          <w:bCs/>
          <w:sz w:val="26"/>
          <w:szCs w:val="26"/>
        </w:rPr>
        <w:tab/>
        <w:t>2º Secretário</w:t>
      </w:r>
      <w:r w:rsidRPr="00130318">
        <w:rPr>
          <w:rFonts w:ascii="Cambria" w:hAnsi="Cambria" w:cs="Calibri"/>
          <w:b/>
          <w:bCs/>
          <w:color w:val="000000"/>
          <w:sz w:val="26"/>
          <w:szCs w:val="26"/>
        </w:rPr>
        <w:t xml:space="preserve"> </w:t>
      </w:r>
    </w:p>
    <w:p w:rsidR="00E162B2" w:rsidRPr="00130318" w:rsidRDefault="00E162B2" w:rsidP="00E162B2">
      <w:pPr>
        <w:pStyle w:val="Standard"/>
        <w:tabs>
          <w:tab w:val="left" w:pos="1418"/>
          <w:tab w:val="left" w:pos="4253"/>
          <w:tab w:val="left" w:pos="5387"/>
        </w:tabs>
        <w:spacing w:before="120" w:after="200"/>
        <w:ind w:left="426"/>
        <w:jc w:val="center"/>
        <w:rPr>
          <w:rFonts w:ascii="Cambria" w:hAnsi="Cambria"/>
          <w:b/>
          <w:sz w:val="26"/>
          <w:szCs w:val="26"/>
          <w:u w:val="single"/>
        </w:rPr>
      </w:pPr>
    </w:p>
    <w:p w:rsidR="007F6990" w:rsidRPr="00130318" w:rsidRDefault="007F6990">
      <w:pPr>
        <w:rPr>
          <w:rFonts w:ascii="Cambria" w:hAnsi="Cambria"/>
          <w:sz w:val="26"/>
          <w:szCs w:val="26"/>
        </w:rPr>
      </w:pPr>
    </w:p>
    <w:sectPr w:rsidR="007F6990" w:rsidRPr="00130318" w:rsidSect="00CD138F">
      <w:headerReference w:type="default" r:id="rId6"/>
      <w:footerReference w:type="default" r:id="rId7"/>
      <w:pgSz w:w="11906" w:h="16838"/>
      <w:pgMar w:top="1417" w:right="42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9EB" w:rsidRDefault="00FD59EB">
      <w:r>
        <w:separator/>
      </w:r>
    </w:p>
  </w:endnote>
  <w:endnote w:type="continuationSeparator" w:id="0">
    <w:p w:rsidR="00FD59EB" w:rsidRDefault="00FD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Vera_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38F" w:rsidRDefault="00CD138F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62064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064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138F" w:rsidRPr="007B6B9E" w:rsidRDefault="00CD138F">
                          <w:pP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</w:pP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camara</w:t>
                          </w:r>
                          <w: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@camarachapada.rs.gov</w:t>
                          </w: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206.3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" filled="f" stroked="f">
              <v:textbox style="mso-fit-shape-to-text:t">
                <w:txbxContent>
                  <w:p w:rsidR="00CD138F" w:rsidRPr="007B6B9E" w:rsidRDefault="00CD138F">
                    <w:pP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</w:pP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camara</w:t>
                    </w:r>
                    <w: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@camarachapada.rs.gov</w:t>
                    </w: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0" t="0" r="28575" b="2857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F84DB5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" fillcolor="white [3212]" strokecolor="white [3212]" strokeweight="1pt">
              <v:path arrowok="t"/>
            </v:rect>
          </w:pict>
        </mc:Fallback>
      </mc:AlternateContent>
    </w:r>
    <w:r>
      <w:rPr>
        <w:noProof/>
        <w:lang w:eastAsia="pt-BR"/>
      </w:rPr>
      <w:drawing>
        <wp:inline distT="0" distB="0" distL="0" distR="0" wp14:anchorId="6FF62698" wp14:editId="51339007">
          <wp:extent cx="6629400" cy="528808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52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D138F" w:rsidRDefault="00CD138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9EB" w:rsidRDefault="00FD59EB">
      <w:r>
        <w:separator/>
      </w:r>
    </w:p>
  </w:footnote>
  <w:footnote w:type="continuationSeparator" w:id="0">
    <w:p w:rsidR="00FD59EB" w:rsidRDefault="00FD5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38F" w:rsidRDefault="00CD138F" w:rsidP="00CD138F">
    <w:pPr>
      <w:pStyle w:val="Cabealho"/>
    </w:pPr>
    <w:r>
      <w:rPr>
        <w:noProof/>
        <w:lang w:eastAsia="pt-BR"/>
      </w:rPr>
      <w:drawing>
        <wp:inline distT="0" distB="0" distL="0" distR="0" wp14:anchorId="6C1B9361" wp14:editId="78F1D144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D138F" w:rsidRDefault="00CD13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6E"/>
    <w:rsid w:val="00130318"/>
    <w:rsid w:val="002717BD"/>
    <w:rsid w:val="0028406E"/>
    <w:rsid w:val="004D4E28"/>
    <w:rsid w:val="004E2281"/>
    <w:rsid w:val="00596CE3"/>
    <w:rsid w:val="007F6990"/>
    <w:rsid w:val="00AE6792"/>
    <w:rsid w:val="00B64AF5"/>
    <w:rsid w:val="00CD138F"/>
    <w:rsid w:val="00E162B2"/>
    <w:rsid w:val="00E359A5"/>
    <w:rsid w:val="00F303DD"/>
    <w:rsid w:val="00F5523F"/>
    <w:rsid w:val="00FD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F3A684-4806-4171-8E00-ACE1658F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06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8406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8406E"/>
  </w:style>
  <w:style w:type="paragraph" w:styleId="Rodap">
    <w:name w:val="footer"/>
    <w:basedOn w:val="Normal"/>
    <w:link w:val="RodapChar"/>
    <w:uiPriority w:val="99"/>
    <w:unhideWhenUsed/>
    <w:rsid w:val="0028406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8406E"/>
  </w:style>
  <w:style w:type="paragraph" w:styleId="Corpodetexto2">
    <w:name w:val="Body Text 2"/>
    <w:basedOn w:val="Normal"/>
    <w:link w:val="Corpodetexto2Char"/>
    <w:rsid w:val="0028406E"/>
    <w:pPr>
      <w:spacing w:after="120" w:line="480" w:lineRule="auto"/>
    </w:pPr>
    <w:rPr>
      <w:rFonts w:eastAsia="MS Mincho"/>
    </w:rPr>
  </w:style>
  <w:style w:type="character" w:customStyle="1" w:styleId="Corpodetexto2Char">
    <w:name w:val="Corpo de texto 2 Char"/>
    <w:basedOn w:val="Fontepargpadro"/>
    <w:link w:val="Corpodetexto2"/>
    <w:rsid w:val="0028406E"/>
    <w:rPr>
      <w:rFonts w:ascii="Times New Roman" w:eastAsia="MS Mincho" w:hAnsi="Times New Roman" w:cs="Times New Roman"/>
      <w:sz w:val="28"/>
      <w:szCs w:val="24"/>
      <w:lang w:eastAsia="pt-BR"/>
    </w:rPr>
  </w:style>
  <w:style w:type="paragraph" w:customStyle="1" w:styleId="Standard">
    <w:name w:val="Standard"/>
    <w:rsid w:val="002840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28406E"/>
    <w:pPr>
      <w:spacing w:after="120"/>
    </w:pPr>
  </w:style>
  <w:style w:type="paragraph" w:customStyle="1" w:styleId="Textbodyindent">
    <w:name w:val="Text body indent"/>
    <w:basedOn w:val="Standard"/>
    <w:rsid w:val="0028406E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13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138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2022-01-17T18:43:00Z</cp:lastPrinted>
  <dcterms:created xsi:type="dcterms:W3CDTF">2022-01-19T12:44:00Z</dcterms:created>
  <dcterms:modified xsi:type="dcterms:W3CDTF">2022-01-19T12:44:00Z</dcterms:modified>
</cp:coreProperties>
</file>